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36D7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sz w:val="20"/>
        </w:rPr>
      </w:pPr>
    </w:p>
    <w:p w:rsidR="00411CF0" w:rsidRPr="00411CF0" w:rsidRDefault="00411CF0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5"/>
        <w:gridCol w:w="1711"/>
        <w:gridCol w:w="1569"/>
      </w:tblGrid>
      <w:tr w:rsidR="00B77E99" w:rsidRPr="007323A5" w:rsidTr="008D4CE7">
        <w:trPr>
          <w:trHeight w:val="269"/>
          <w:tblCellSpacing w:w="20" w:type="dxa"/>
        </w:trPr>
        <w:tc>
          <w:tcPr>
            <w:tcW w:w="6785" w:type="dxa"/>
            <w:vAlign w:val="center"/>
          </w:tcPr>
          <w:p w:rsidR="00B77E99" w:rsidRPr="007323A5" w:rsidRDefault="00B77E99" w:rsidP="007B15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Archivista </w:t>
            </w:r>
          </w:p>
        </w:tc>
        <w:tc>
          <w:tcPr>
            <w:tcW w:w="1671" w:type="dxa"/>
            <w:vAlign w:val="center"/>
          </w:tcPr>
          <w:p w:rsidR="00B77E99" w:rsidRPr="007323A5" w:rsidRDefault="00B77E99" w:rsidP="007B15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9" w:type="dxa"/>
            <w:vAlign w:val="center"/>
          </w:tcPr>
          <w:p w:rsidR="00B77E99" w:rsidRPr="007323A5" w:rsidRDefault="00B77E99" w:rsidP="007B15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77E99" w:rsidRPr="007323A5" w:rsidTr="008D4CE7">
        <w:trPr>
          <w:trHeight w:val="386"/>
          <w:tblCellSpacing w:w="20" w:type="dxa"/>
        </w:trPr>
        <w:tc>
          <w:tcPr>
            <w:tcW w:w="10045" w:type="dxa"/>
            <w:gridSpan w:val="3"/>
            <w:vAlign w:val="center"/>
          </w:tcPr>
          <w:p w:rsidR="00B77E99" w:rsidRPr="007323A5" w:rsidRDefault="00B77E99" w:rsidP="008D4CE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E0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</w:t>
            </w:r>
            <w:r w:rsidR="008D4CE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  <w:r w:rsidR="006E0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8D4CE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 Comunal</w:t>
            </w:r>
          </w:p>
        </w:tc>
      </w:tr>
      <w:tr w:rsidR="00B77E99" w:rsidRPr="007323A5" w:rsidTr="008D4CE7">
        <w:trPr>
          <w:trHeight w:val="479"/>
          <w:tblCellSpacing w:w="20" w:type="dxa"/>
        </w:trPr>
        <w:tc>
          <w:tcPr>
            <w:tcW w:w="10045" w:type="dxa"/>
            <w:gridSpan w:val="3"/>
            <w:vAlign w:val="center"/>
          </w:tcPr>
          <w:p w:rsidR="00B77E99" w:rsidRPr="007323A5" w:rsidRDefault="00B77E99" w:rsidP="008D4CE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6F3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Director,</w:t>
            </w:r>
            <w:r w:rsidR="00CF1F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F3A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Admisión y Registros Médicos,</w:t>
            </w:r>
            <w:r w:rsidR="00CF1F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907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Archivo</w:t>
            </w:r>
          </w:p>
        </w:tc>
      </w:tr>
    </w:tbl>
    <w:p w:rsidR="00432BBF" w:rsidRPr="008D4CE7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411CF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411CF0" w:rsidRPr="00411CF0" w:rsidRDefault="00411CF0" w:rsidP="00411CF0">
      <w:pPr>
        <w:rPr>
          <w:sz w:val="18"/>
        </w:rPr>
      </w:pPr>
    </w:p>
    <w:p w:rsidR="00B77E99" w:rsidRPr="006B7DEA" w:rsidRDefault="00B77E99" w:rsidP="00DB45F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B7DEA">
        <w:rPr>
          <w:rFonts w:ascii="Bookman Old Style" w:hAnsi="Bookman Old Style" w:cs="Arial"/>
          <w:i w:val="0"/>
          <w:iCs/>
          <w:sz w:val="20"/>
        </w:rPr>
        <w:t>Buscar y extraer los expedientes o documentos requeridos en el área; así como, incorporar información de archivo y efectuar la depuración necesaria.</w:t>
      </w:r>
    </w:p>
    <w:p w:rsidR="00540ED7" w:rsidRPr="00411CF0" w:rsidRDefault="00540ED7" w:rsidP="00540ED7">
      <w:pPr>
        <w:rPr>
          <w:sz w:val="8"/>
        </w:rPr>
      </w:pPr>
    </w:p>
    <w:p w:rsidR="00411CF0" w:rsidRPr="008D4CE7" w:rsidRDefault="00411CF0" w:rsidP="00540ED7">
      <w:pPr>
        <w:rPr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11CF0" w:rsidRDefault="00540ED7" w:rsidP="00540ED7">
      <w:pPr>
        <w:rPr>
          <w:sz w:val="8"/>
        </w:rPr>
      </w:pPr>
    </w:p>
    <w:p w:rsidR="00411CF0" w:rsidRPr="008D4CE7" w:rsidRDefault="00411CF0" w:rsidP="00540ED7">
      <w:pPr>
        <w:rPr>
          <w:sz w:val="20"/>
        </w:rPr>
      </w:pPr>
    </w:p>
    <w:p w:rsidR="004F2994" w:rsidRPr="008D4CE7" w:rsidRDefault="004F2994" w:rsidP="004F2994">
      <w:pPr>
        <w:pStyle w:val="Prrafodelista"/>
        <w:numPr>
          <w:ilvl w:val="0"/>
          <w:numId w:val="4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D4CE7">
        <w:rPr>
          <w:rFonts w:ascii="Bookman Old Style" w:hAnsi="Bookman Old Style"/>
          <w:i w:val="0"/>
          <w:sz w:val="20"/>
        </w:rPr>
        <w:t xml:space="preserve">Elaborar expediente para pacientes, completando toda la documentación </w:t>
      </w:r>
      <w:r w:rsidR="00A0778A">
        <w:rPr>
          <w:rFonts w:ascii="Bookman Old Style" w:hAnsi="Bookman Old Style"/>
          <w:i w:val="0"/>
          <w:sz w:val="20"/>
        </w:rPr>
        <w:t xml:space="preserve">inicial </w:t>
      </w:r>
      <w:r w:rsidRPr="008D4CE7">
        <w:rPr>
          <w:rFonts w:ascii="Bookman Old Style" w:hAnsi="Bookman Old Style"/>
          <w:i w:val="0"/>
          <w:sz w:val="20"/>
        </w:rPr>
        <w:t>correspondiente, a fin de conformar el historial clínico del mismo.</w:t>
      </w:r>
    </w:p>
    <w:p w:rsidR="004F2994" w:rsidRPr="008D4CE7" w:rsidRDefault="004F2994" w:rsidP="00540ED7">
      <w:pPr>
        <w:rPr>
          <w:sz w:val="20"/>
        </w:rPr>
      </w:pPr>
    </w:p>
    <w:p w:rsidR="00B77E99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 xml:space="preserve">Identificar fólder </w:t>
      </w:r>
      <w:r w:rsidR="00A0778A">
        <w:rPr>
          <w:rFonts w:ascii="Bookman Old Style" w:hAnsi="Bookman Old Style"/>
          <w:i w:val="0"/>
          <w:sz w:val="20"/>
        </w:rPr>
        <w:t xml:space="preserve">o bolsa </w:t>
      </w:r>
      <w:r w:rsidRPr="00DB45F8">
        <w:rPr>
          <w:rFonts w:ascii="Bookman Old Style" w:hAnsi="Bookman Old Style"/>
          <w:i w:val="0"/>
          <w:sz w:val="20"/>
        </w:rPr>
        <w:t>con carátula</w:t>
      </w:r>
      <w:r w:rsidR="003B6C31">
        <w:rPr>
          <w:rFonts w:ascii="Bookman Old Style" w:hAnsi="Bookman Old Style"/>
          <w:i w:val="0"/>
          <w:sz w:val="20"/>
        </w:rPr>
        <w:t>, antes de</w:t>
      </w:r>
      <w:r w:rsidRPr="00DB45F8">
        <w:rPr>
          <w:rFonts w:ascii="Bookman Old Style" w:hAnsi="Bookman Old Style"/>
          <w:i w:val="0"/>
          <w:sz w:val="20"/>
        </w:rPr>
        <w:t xml:space="preserve"> incorporar documentos, </w:t>
      </w:r>
      <w:r w:rsidR="004F2994">
        <w:rPr>
          <w:rFonts w:ascii="Bookman Old Style" w:hAnsi="Bookman Old Style"/>
          <w:i w:val="0"/>
          <w:sz w:val="20"/>
        </w:rPr>
        <w:t xml:space="preserve">a </w:t>
      </w:r>
      <w:r w:rsidRPr="00DB45F8">
        <w:rPr>
          <w:rFonts w:ascii="Bookman Old Style" w:hAnsi="Bookman Old Style"/>
          <w:i w:val="0"/>
          <w:sz w:val="20"/>
        </w:rPr>
        <w:t>fin de que contengan la información completa y actualizada.</w:t>
      </w:r>
    </w:p>
    <w:p w:rsidR="00A47FEF" w:rsidRDefault="00A47FEF" w:rsidP="00A47FE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0713C" w:rsidRPr="00AF095A" w:rsidRDefault="0030713C" w:rsidP="0030713C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095A">
        <w:rPr>
          <w:rFonts w:ascii="Bookman Old Style" w:hAnsi="Bookman Old Style"/>
          <w:i w:val="0"/>
          <w:sz w:val="20"/>
        </w:rPr>
        <w:t xml:space="preserve">Recibir y anexar al historial clínico, los resultados de exámenes indicados a los pacientes, a fin de que al presentarse a la consulta, el personal médico cuente con los elementos necesarios para la emisión del diagnóstico y/o  la aplicación de tratamientos o procedimientos. </w:t>
      </w:r>
    </w:p>
    <w:p w:rsidR="003B6C31" w:rsidRPr="00AF095A" w:rsidRDefault="003B6C31" w:rsidP="00A47FE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47FEF" w:rsidRDefault="00A47FEF" w:rsidP="00A47FEF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F095A">
        <w:rPr>
          <w:rFonts w:ascii="Bookman Old Style" w:hAnsi="Bookman Old Style"/>
          <w:i w:val="0"/>
          <w:sz w:val="20"/>
        </w:rPr>
        <w:t xml:space="preserve">Preparar expediente clínico según la agenda médica programada, verificando que contenga la papelería requerida para que el personal médico, pueda realizar las anotaciones de la consulta y se distribuya oportunamente a las diferentes clínicas o servicios solicitantes. </w:t>
      </w:r>
    </w:p>
    <w:p w:rsidR="003B6C31" w:rsidRPr="00AF095A" w:rsidRDefault="003B6C31" w:rsidP="003B6C3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B6C31" w:rsidRDefault="003B6C31" w:rsidP="003B6C31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Archivar los resultados de estudios radiológicos, incorporándolos a las bolsas previamente rotuladas con los datos del paciente, para ser entregados a los solicitantes.   </w:t>
      </w:r>
    </w:p>
    <w:p w:rsidR="00A0778A" w:rsidRPr="00A0778A" w:rsidRDefault="00A0778A" w:rsidP="00A0778A">
      <w:pPr>
        <w:pStyle w:val="Prrafodelista"/>
        <w:rPr>
          <w:rFonts w:ascii="Bookman Old Style" w:hAnsi="Bookman Old Style"/>
          <w:i w:val="0"/>
          <w:sz w:val="20"/>
        </w:rPr>
      </w:pPr>
    </w:p>
    <w:p w:rsidR="00B77E99" w:rsidRDefault="00A47FEF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11CF0">
        <w:rPr>
          <w:rFonts w:ascii="Bookman Old Style" w:hAnsi="Bookman Old Style"/>
          <w:i w:val="0"/>
          <w:sz w:val="20"/>
        </w:rPr>
        <w:t>Recibir,</w:t>
      </w:r>
      <w:r>
        <w:rPr>
          <w:rFonts w:ascii="Bookman Old Style" w:hAnsi="Bookman Old Style"/>
          <w:i w:val="0"/>
          <w:sz w:val="20"/>
        </w:rPr>
        <w:t xml:space="preserve"> r</w:t>
      </w:r>
      <w:r w:rsidR="00B77E99" w:rsidRPr="00DB45F8">
        <w:rPr>
          <w:rFonts w:ascii="Bookman Old Style" w:hAnsi="Bookman Old Style"/>
          <w:i w:val="0"/>
          <w:sz w:val="20"/>
        </w:rPr>
        <w:t>evisar, clasificar y ordenar los expedientes utilizados, verificando que estén completos de acuerdo a lo entregado, a fin de que éstos sean archivados en su ubicación respectiva.</w:t>
      </w:r>
    </w:p>
    <w:p w:rsidR="00A0778A" w:rsidRPr="00A0778A" w:rsidRDefault="00A0778A" w:rsidP="00A0778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Reorganizar y clasificar expedientes o documentos, depurando aquellos que no han tenido movimiento durante los últimos cinco años.</w:t>
      </w:r>
    </w:p>
    <w:p w:rsidR="00B77E99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C1A86" w:rsidRDefault="003C1A86" w:rsidP="003C1A86">
      <w:pPr>
        <w:pStyle w:val="Prrafodelista"/>
        <w:numPr>
          <w:ilvl w:val="0"/>
          <w:numId w:val="47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Revisar y cambiar folders, carpetas o bolsas, de acuerdo al tipo de archivo, de aquellos que por su movimiento se deterioren con facilidad, a fin de mantener en buen estado la información.</w:t>
      </w:r>
    </w:p>
    <w:p w:rsidR="003C1A86" w:rsidRPr="008D4CE7" w:rsidRDefault="003C1A86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Registrar el préstamo de expedientes o documentos que los conforman, con el objetivo de evitar su extravío.</w:t>
      </w:r>
    </w:p>
    <w:p w:rsidR="00B77E99" w:rsidRPr="008D4CE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Llevar el control de los expedientes o documentos actualizados y entregados, con el fin de informar al jefe inmediato, para que permita generar reportes estadísticos.</w:t>
      </w:r>
    </w:p>
    <w:p w:rsidR="00B77E99" w:rsidRPr="008D4CE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411CF0" w:rsidRDefault="00411CF0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E0CD1" w:rsidRPr="009A54EE" w:rsidRDefault="00CE0CD1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411CF0" w:rsidRDefault="00411CF0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B77E99" w:rsidRPr="008D4CE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77E99" w:rsidRPr="00C907A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B77E99" w:rsidRPr="00C907A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891819" w:rsidRPr="00836D71" w:rsidRDefault="00891819" w:rsidP="00B77E99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77E99" w:rsidRPr="00836D71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B77E99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907A7" w:rsidRPr="00836D71" w:rsidRDefault="00C907A7" w:rsidP="00C907A7">
      <w:pPr>
        <w:pStyle w:val="Prrafodelista"/>
        <w:rPr>
          <w:rFonts w:ascii="Bookman Old Style" w:hAnsi="Bookman Old Style"/>
          <w:i w:val="0"/>
          <w:sz w:val="14"/>
        </w:rPr>
      </w:pPr>
    </w:p>
    <w:p w:rsidR="00B77E99" w:rsidRPr="00DB45F8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B45F8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3567C" w:rsidRDefault="00A3567C" w:rsidP="00540ED7">
      <w:pPr>
        <w:rPr>
          <w:sz w:val="16"/>
        </w:rPr>
      </w:pPr>
    </w:p>
    <w:p w:rsidR="00411CF0" w:rsidRPr="00C907A7" w:rsidRDefault="00411CF0" w:rsidP="00540ED7">
      <w:pPr>
        <w:rPr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11CF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0F7761" w:rsidRDefault="00B77E99" w:rsidP="00DB45F8">
      <w:pPr>
        <w:pStyle w:val="Prrafodelista"/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11CF0" w:rsidRPr="00411CF0" w:rsidRDefault="00411CF0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A6715" w:rsidRDefault="00432BBF" w:rsidP="000E31F4">
      <w:pPr>
        <w:suppressAutoHyphens/>
        <w:rPr>
          <w:sz w:val="20"/>
        </w:rPr>
      </w:pPr>
    </w:p>
    <w:p w:rsidR="00432BBF" w:rsidRDefault="00432BBF" w:rsidP="00DB45F8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Default="00B77E99" w:rsidP="00DB45F8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Extracción e incorporación efectiva de expedientes</w:t>
      </w:r>
      <w:r w:rsidR="00CF1F3C">
        <w:rPr>
          <w:rFonts w:ascii="Bookman Old Style" w:hAnsi="Bookman Old Style" w:cs="Arial"/>
          <w:i w:val="0"/>
          <w:iCs/>
          <w:spacing w:val="-3"/>
          <w:sz w:val="20"/>
        </w:rPr>
        <w:t>, documentos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o fichas</w:t>
      </w:r>
      <w:r w:rsidR="00540ED7"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B77E99" w:rsidP="00DB45F8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control de documentos 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 xml:space="preserve">prestados. 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1577F4" w:rsidRPr="00C907A7" w:rsidRDefault="001577F4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540ED7" w:rsidRDefault="00432BBF" w:rsidP="00DB45F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B15E0" w:rsidRPr="00DB45F8" w:rsidRDefault="007B15E0" w:rsidP="007B15E0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8A35EB" w:rsidRPr="00DB45F8" w:rsidRDefault="008A35EB" w:rsidP="00DB45F8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B45F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B45F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36A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128E" w:rsidRDefault="00BC128E" w:rsidP="00BC128E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B45F8">
        <w:rPr>
          <w:rFonts w:ascii="Bookman Old Style" w:hAnsi="Bookman Old Style" w:cs="Arial"/>
          <w:i w:val="0"/>
          <w:iCs/>
          <w:spacing w:val="-3"/>
          <w:sz w:val="20"/>
        </w:rPr>
        <w:t xml:space="preserve">anual de Normas y Procedimientos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A6715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519A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D449D">
        <w:rPr>
          <w:rFonts w:ascii="Bookman Old Style" w:hAnsi="Bookman Old Style" w:cs="Arial"/>
          <w:i w:val="0"/>
          <w:iCs/>
          <w:sz w:val="20"/>
        </w:rPr>
        <w:t>Ningun</w:t>
      </w:r>
      <w:r w:rsidR="008648CC">
        <w:rPr>
          <w:rFonts w:ascii="Bookman Old Style" w:hAnsi="Bookman Old Style" w:cs="Arial"/>
          <w:i w:val="0"/>
          <w:iCs/>
          <w:sz w:val="20"/>
        </w:rPr>
        <w:t>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D449D">
        <w:rPr>
          <w:rFonts w:ascii="Bookman Old Style" w:hAnsi="Bookman Old Style" w:cs="Arial"/>
          <w:i w:val="0"/>
          <w:iCs/>
          <w:sz w:val="20"/>
        </w:rPr>
        <w:t>Ningun</w:t>
      </w:r>
      <w:r w:rsidR="008648CC">
        <w:rPr>
          <w:rFonts w:ascii="Bookman Old Style" w:hAnsi="Bookman Old Style" w:cs="Arial"/>
          <w:i w:val="0"/>
          <w:iCs/>
          <w:sz w:val="20"/>
        </w:rPr>
        <w:t>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517C5">
        <w:rPr>
          <w:rFonts w:ascii="Bookman Old Style" w:hAnsi="Bookman Old Style" w:cs="Tahoma"/>
          <w:i w:val="0"/>
          <w:sz w:val="20"/>
          <w:lang w:val="es-CL"/>
        </w:rPr>
        <w:t>Expedientes</w:t>
      </w:r>
      <w:r w:rsidR="00AF007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D449D">
        <w:rPr>
          <w:rFonts w:ascii="Bookman Old Style" w:hAnsi="Bookman Old Style" w:cs="Arial"/>
          <w:i w:val="0"/>
          <w:iCs/>
          <w:sz w:val="20"/>
        </w:rPr>
        <w:t>Ningun</w:t>
      </w:r>
      <w:r w:rsidR="008648CC">
        <w:rPr>
          <w:rFonts w:ascii="Bookman Old Style" w:hAnsi="Bookman Old Style" w:cs="Arial"/>
          <w:i w:val="0"/>
          <w:iCs/>
          <w:sz w:val="20"/>
        </w:rPr>
        <w:t>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B519AF" w:rsidRDefault="00B519AF" w:rsidP="00B519AF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411CF0" w:rsidRPr="007A6715" w:rsidRDefault="00411CF0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907A7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DB45F8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D449D">
        <w:rPr>
          <w:rFonts w:ascii="Bookman Old Style" w:hAnsi="Bookman Old Style" w:cs="Arial"/>
          <w:i w:val="0"/>
          <w:iCs/>
          <w:sz w:val="20"/>
        </w:rPr>
        <w:t>Bachiller</w:t>
      </w:r>
      <w:r w:rsidR="00D77012">
        <w:rPr>
          <w:rFonts w:ascii="Bookman Old Style" w:hAnsi="Bookman Old Style" w:cs="Arial"/>
          <w:i w:val="0"/>
          <w:iCs/>
          <w:sz w:val="20"/>
        </w:rPr>
        <w:t>.</w:t>
      </w:r>
      <w:r w:rsidR="00ED449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907A7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DB45F8" w:rsidP="00DB45F8">
      <w:pPr>
        <w:ind w:left="567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D449D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11CF0" w:rsidRDefault="00411CF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11CF0" w:rsidRDefault="00411CF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E67E31" w:rsidRPr="00C907A7" w:rsidRDefault="00E67E3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DB45F8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907A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404F4" w:rsidRPr="000F7761" w:rsidRDefault="00DB45F8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73062" w:rsidRDefault="00DB45F8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Pr="008648CC" w:rsidRDefault="00C404F4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 sobre </w:t>
      </w:r>
      <w:r w:rsidR="00ED449D" w:rsidRPr="008648CC">
        <w:rPr>
          <w:rFonts w:ascii="Bookman Old Style" w:hAnsi="Bookman Old Style" w:cs="Arial"/>
          <w:i w:val="0"/>
          <w:iCs/>
          <w:spacing w:val="-3"/>
          <w:sz w:val="20"/>
        </w:rPr>
        <w:t>técnicas de archivo</w:t>
      </w: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0F7761" w:rsidRPr="00C907A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B519AF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D449D">
        <w:rPr>
          <w:rFonts w:ascii="Bookman Old Style" w:hAnsi="Bookman Old Style" w:cs="Arial"/>
          <w:i w:val="0"/>
          <w:iCs/>
          <w:sz w:val="20"/>
        </w:rPr>
        <w:t>Ninguno</w:t>
      </w:r>
      <w:r w:rsidR="007A671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907A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ED449D" w:rsidRDefault="00432BBF" w:rsidP="00B519AF">
      <w:pPr>
        <w:pStyle w:val="Prrafodelista"/>
        <w:numPr>
          <w:ilvl w:val="0"/>
          <w:numId w:val="40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ED449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D449D">
        <w:rPr>
          <w:rFonts w:ascii="Bookman Old Style" w:hAnsi="Bookman Old Style" w:cs="Arial"/>
          <w:i w:val="0"/>
          <w:iCs/>
          <w:sz w:val="20"/>
        </w:rPr>
        <w:t>N</w:t>
      </w:r>
      <w:r w:rsidR="00ED449D" w:rsidRPr="00ED449D">
        <w:rPr>
          <w:rFonts w:ascii="Bookman Old Style" w:hAnsi="Bookman Old Style" w:cs="Arial"/>
          <w:i w:val="0"/>
          <w:iCs/>
          <w:sz w:val="20"/>
        </w:rPr>
        <w:t xml:space="preserve">o </w:t>
      </w:r>
      <w:r w:rsidR="00073062">
        <w:rPr>
          <w:rFonts w:ascii="Bookman Old Style" w:hAnsi="Bookman Old Style" w:cs="Arial"/>
          <w:i w:val="0"/>
          <w:iCs/>
          <w:sz w:val="20"/>
        </w:rPr>
        <w:t>requiere</w:t>
      </w:r>
      <w:r w:rsidR="00ED449D" w:rsidRPr="00ED449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907A7" w:rsidRDefault="000F7761" w:rsidP="00B519AF">
      <w:pPr>
        <w:pStyle w:val="Prrafodelista"/>
        <w:ind w:hanging="436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B519AF">
      <w:pPr>
        <w:pStyle w:val="Prrafodelista"/>
        <w:numPr>
          <w:ilvl w:val="0"/>
          <w:numId w:val="40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7A6715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A6715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DB45F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11D3C" w:rsidRPr="00AF007C" w:rsidRDefault="00911D3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"/>
        </w:rPr>
      </w:pPr>
    </w:p>
    <w:p w:rsidR="00911D3C" w:rsidRPr="00B620CE" w:rsidRDefault="00911D3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911D3C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C31" w:rsidRDefault="003B6C31">
      <w:pPr>
        <w:spacing w:line="20" w:lineRule="exact"/>
      </w:pPr>
    </w:p>
  </w:endnote>
  <w:endnote w:type="continuationSeparator" w:id="0">
    <w:p w:rsidR="003B6C31" w:rsidRDefault="003B6C31"/>
  </w:endnote>
  <w:endnote w:type="continuationNotice" w:id="1">
    <w:p w:rsidR="003B6C31" w:rsidRDefault="003B6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C31" w:rsidRDefault="003B6C3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6C31" w:rsidRDefault="003B6C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C31" w:rsidRDefault="003B6C31" w:rsidP="00FE4654">
    <w:pPr>
      <w:pStyle w:val="Piedepgina"/>
      <w:framePr w:wrap="around" w:vAnchor="text" w:hAnchor="page" w:x="11011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E66E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B6C3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B6C31" w:rsidRPr="00A3567C" w:rsidRDefault="003B6C31" w:rsidP="00A3567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3B6C31" w:rsidRPr="00B425FF" w:rsidRDefault="007E66E4" w:rsidP="00CF1F3C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3B6C31" w:rsidRPr="00B425FF" w:rsidRDefault="003B6C3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B6C31">
      <w:tc>
        <w:tcPr>
          <w:tcW w:w="5950" w:type="dxa"/>
        </w:tcPr>
        <w:p w:rsidR="003B6C31" w:rsidRDefault="003B6C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B6C31" w:rsidRDefault="003B6C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B6C31" w:rsidRDefault="003B6C3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B6C31" w:rsidRDefault="003B6C3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B6C31" w:rsidRDefault="003B6C3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B6C31" w:rsidRDefault="003B6C3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B6C31" w:rsidRDefault="003B6C3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C31" w:rsidRDefault="003B6C31">
      <w:r>
        <w:separator/>
      </w:r>
    </w:p>
  </w:footnote>
  <w:footnote w:type="continuationSeparator" w:id="0">
    <w:p w:rsidR="003B6C31" w:rsidRDefault="003B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C31" w:rsidRDefault="003B6C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B6C3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B6C31" w:rsidRDefault="003B6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B6C31" w:rsidRPr="00B47612" w:rsidRDefault="003B6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EDDBFF7" wp14:editId="1C1A758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B6C31" w:rsidRPr="00B47612" w:rsidRDefault="003B6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B6C31" w:rsidRPr="00B47612" w:rsidRDefault="003B6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6C31" w:rsidRDefault="003B6C3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6C31" w:rsidRPr="00B47612" w:rsidRDefault="003B6C3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B6C31" w:rsidRPr="00B47612" w:rsidRDefault="003B6C3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B6C31" w:rsidRDefault="003B6C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C31" w:rsidRDefault="003B6C3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E1C376E" wp14:editId="5B8739F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6C31" w:rsidRDefault="003B6C3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C6E196" wp14:editId="01C92E2F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6C31" w:rsidRDefault="003B6C3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B6C31" w:rsidRDefault="003B6C3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B6C31" w:rsidRDefault="003B6C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6C31" w:rsidRDefault="003B6C3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6C31" w:rsidRDefault="003B6C3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DFD69C3" wp14:editId="1DCF2986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B6C31" w:rsidRDefault="003B6C3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2138E13E"/>
    <w:lvl w:ilvl="0" w:tplc="C67648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0A1953"/>
    <w:multiLevelType w:val="hybridMultilevel"/>
    <w:tmpl w:val="670CA6AE"/>
    <w:lvl w:ilvl="0" w:tplc="44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FF74FA"/>
    <w:multiLevelType w:val="hybridMultilevel"/>
    <w:tmpl w:val="E28A71F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31"/>
  </w:num>
  <w:num w:numId="7">
    <w:abstractNumId w:val="25"/>
  </w:num>
  <w:num w:numId="8">
    <w:abstractNumId w:val="28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9"/>
  </w:num>
  <w:num w:numId="35">
    <w:abstractNumId w:val="22"/>
  </w:num>
  <w:num w:numId="36">
    <w:abstractNumId w:val="5"/>
  </w:num>
  <w:num w:numId="37">
    <w:abstractNumId w:val="36"/>
  </w:num>
  <w:num w:numId="38">
    <w:abstractNumId w:val="30"/>
  </w:num>
  <w:num w:numId="39">
    <w:abstractNumId w:val="38"/>
  </w:num>
  <w:num w:numId="40">
    <w:abstractNumId w:val="37"/>
  </w:num>
  <w:num w:numId="41">
    <w:abstractNumId w:val="21"/>
  </w:num>
  <w:num w:numId="42">
    <w:abstractNumId w:val="33"/>
  </w:num>
  <w:num w:numId="43">
    <w:abstractNumId w:val="9"/>
  </w:num>
  <w:num w:numId="44">
    <w:abstractNumId w:val="24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3062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4144"/>
    <w:rsid w:val="00111DD3"/>
    <w:rsid w:val="0011259D"/>
    <w:rsid w:val="00123684"/>
    <w:rsid w:val="00123CDD"/>
    <w:rsid w:val="00131DB2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77F4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713C"/>
    <w:rsid w:val="00313203"/>
    <w:rsid w:val="00316FC1"/>
    <w:rsid w:val="00320A00"/>
    <w:rsid w:val="00320D6D"/>
    <w:rsid w:val="003237C8"/>
    <w:rsid w:val="00326EF0"/>
    <w:rsid w:val="00331A3B"/>
    <w:rsid w:val="00336ACD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93AA5"/>
    <w:rsid w:val="003A7940"/>
    <w:rsid w:val="003B000A"/>
    <w:rsid w:val="003B20CA"/>
    <w:rsid w:val="003B6C31"/>
    <w:rsid w:val="003B6F6F"/>
    <w:rsid w:val="003C1A86"/>
    <w:rsid w:val="003C3D1C"/>
    <w:rsid w:val="003C5DDF"/>
    <w:rsid w:val="003C7680"/>
    <w:rsid w:val="003D5D3F"/>
    <w:rsid w:val="003D6DE4"/>
    <w:rsid w:val="003F28D7"/>
    <w:rsid w:val="00401676"/>
    <w:rsid w:val="004021C4"/>
    <w:rsid w:val="004051C1"/>
    <w:rsid w:val="00411CF0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994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48AE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7337"/>
    <w:rsid w:val="0064094F"/>
    <w:rsid w:val="006634C8"/>
    <w:rsid w:val="006679A8"/>
    <w:rsid w:val="0067598B"/>
    <w:rsid w:val="006777ED"/>
    <w:rsid w:val="00677935"/>
    <w:rsid w:val="006804E4"/>
    <w:rsid w:val="006840FF"/>
    <w:rsid w:val="00693CF2"/>
    <w:rsid w:val="00694999"/>
    <w:rsid w:val="006A287B"/>
    <w:rsid w:val="006B6F09"/>
    <w:rsid w:val="006B7351"/>
    <w:rsid w:val="006C31D4"/>
    <w:rsid w:val="006C418C"/>
    <w:rsid w:val="006E0232"/>
    <w:rsid w:val="006E3A81"/>
    <w:rsid w:val="006F3AB0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A6715"/>
    <w:rsid w:val="007B15E0"/>
    <w:rsid w:val="007B61D6"/>
    <w:rsid w:val="007C65AA"/>
    <w:rsid w:val="007D353B"/>
    <w:rsid w:val="007D3B1F"/>
    <w:rsid w:val="007E074C"/>
    <w:rsid w:val="007E3F70"/>
    <w:rsid w:val="007E66E4"/>
    <w:rsid w:val="007F543A"/>
    <w:rsid w:val="007F6E4F"/>
    <w:rsid w:val="00800E66"/>
    <w:rsid w:val="0080297A"/>
    <w:rsid w:val="00803843"/>
    <w:rsid w:val="0081257B"/>
    <w:rsid w:val="00823A87"/>
    <w:rsid w:val="00824D21"/>
    <w:rsid w:val="00826683"/>
    <w:rsid w:val="00830195"/>
    <w:rsid w:val="00836D71"/>
    <w:rsid w:val="00844E87"/>
    <w:rsid w:val="008626DE"/>
    <w:rsid w:val="008648CC"/>
    <w:rsid w:val="008677EF"/>
    <w:rsid w:val="00870495"/>
    <w:rsid w:val="008722B4"/>
    <w:rsid w:val="008754DE"/>
    <w:rsid w:val="00886DE3"/>
    <w:rsid w:val="00890071"/>
    <w:rsid w:val="00890AD4"/>
    <w:rsid w:val="00891819"/>
    <w:rsid w:val="00894523"/>
    <w:rsid w:val="00894605"/>
    <w:rsid w:val="00897841"/>
    <w:rsid w:val="008A0FFE"/>
    <w:rsid w:val="008A35EB"/>
    <w:rsid w:val="008A5057"/>
    <w:rsid w:val="008B2527"/>
    <w:rsid w:val="008B4872"/>
    <w:rsid w:val="008C1E26"/>
    <w:rsid w:val="008D4CE7"/>
    <w:rsid w:val="008E07AF"/>
    <w:rsid w:val="008F042C"/>
    <w:rsid w:val="008F569A"/>
    <w:rsid w:val="00900E17"/>
    <w:rsid w:val="00901116"/>
    <w:rsid w:val="009036D0"/>
    <w:rsid w:val="00906024"/>
    <w:rsid w:val="00906FBF"/>
    <w:rsid w:val="00911D3C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4EE"/>
    <w:rsid w:val="009A56A6"/>
    <w:rsid w:val="009C5839"/>
    <w:rsid w:val="009D2AD4"/>
    <w:rsid w:val="009D37E0"/>
    <w:rsid w:val="009E1C09"/>
    <w:rsid w:val="00A0778A"/>
    <w:rsid w:val="00A12221"/>
    <w:rsid w:val="00A15189"/>
    <w:rsid w:val="00A162B0"/>
    <w:rsid w:val="00A166BC"/>
    <w:rsid w:val="00A17200"/>
    <w:rsid w:val="00A3567C"/>
    <w:rsid w:val="00A40AED"/>
    <w:rsid w:val="00A42EAE"/>
    <w:rsid w:val="00A44862"/>
    <w:rsid w:val="00A47624"/>
    <w:rsid w:val="00A47FEF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24C2"/>
    <w:rsid w:val="00AD0A3E"/>
    <w:rsid w:val="00AD431E"/>
    <w:rsid w:val="00AD66A3"/>
    <w:rsid w:val="00AD7CFB"/>
    <w:rsid w:val="00AE10F8"/>
    <w:rsid w:val="00AF007C"/>
    <w:rsid w:val="00AF095A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135F"/>
    <w:rsid w:val="00B425B8"/>
    <w:rsid w:val="00B425FF"/>
    <w:rsid w:val="00B47612"/>
    <w:rsid w:val="00B519AF"/>
    <w:rsid w:val="00B620CE"/>
    <w:rsid w:val="00B64E20"/>
    <w:rsid w:val="00B67511"/>
    <w:rsid w:val="00B70B92"/>
    <w:rsid w:val="00B70E8A"/>
    <w:rsid w:val="00B76DDF"/>
    <w:rsid w:val="00B777D6"/>
    <w:rsid w:val="00B77E99"/>
    <w:rsid w:val="00B82F39"/>
    <w:rsid w:val="00B84A43"/>
    <w:rsid w:val="00B85D6D"/>
    <w:rsid w:val="00B94C72"/>
    <w:rsid w:val="00BA4C28"/>
    <w:rsid w:val="00BB30A6"/>
    <w:rsid w:val="00BB49BD"/>
    <w:rsid w:val="00BB7F7C"/>
    <w:rsid w:val="00BC128E"/>
    <w:rsid w:val="00BC7D17"/>
    <w:rsid w:val="00BD018B"/>
    <w:rsid w:val="00BD54E7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907A7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CD1"/>
    <w:rsid w:val="00CF04AC"/>
    <w:rsid w:val="00CF1F3C"/>
    <w:rsid w:val="00CF6582"/>
    <w:rsid w:val="00D076E0"/>
    <w:rsid w:val="00D141B5"/>
    <w:rsid w:val="00D27924"/>
    <w:rsid w:val="00D31E93"/>
    <w:rsid w:val="00D413AD"/>
    <w:rsid w:val="00D4375C"/>
    <w:rsid w:val="00D4588A"/>
    <w:rsid w:val="00D517C5"/>
    <w:rsid w:val="00D62893"/>
    <w:rsid w:val="00D6681B"/>
    <w:rsid w:val="00D703C2"/>
    <w:rsid w:val="00D721BC"/>
    <w:rsid w:val="00D76AC0"/>
    <w:rsid w:val="00D77012"/>
    <w:rsid w:val="00D84381"/>
    <w:rsid w:val="00D861D6"/>
    <w:rsid w:val="00DB45F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1FBE"/>
    <w:rsid w:val="00E200AA"/>
    <w:rsid w:val="00E21CFE"/>
    <w:rsid w:val="00E22580"/>
    <w:rsid w:val="00E403A2"/>
    <w:rsid w:val="00E62447"/>
    <w:rsid w:val="00E64B2E"/>
    <w:rsid w:val="00E67E31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449D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4654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656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15</cp:revision>
  <cp:lastPrinted>2012-03-02T15:52:00Z</cp:lastPrinted>
  <dcterms:created xsi:type="dcterms:W3CDTF">2013-10-14T15:15:00Z</dcterms:created>
  <dcterms:modified xsi:type="dcterms:W3CDTF">2013-10-31T17:17:00Z</dcterms:modified>
</cp:coreProperties>
</file>